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5E1" w:rsidRPr="00AA25E1" w:rsidRDefault="00AA25E1" w:rsidP="00AA25E1">
      <w:pPr>
        <w:rPr>
          <w:rFonts w:ascii="Times New Roman" w:eastAsia="黑体" w:hAnsi="Times New Roman" w:cs="Times New Roman"/>
          <w:b/>
          <w:sz w:val="30"/>
          <w:szCs w:val="30"/>
        </w:rPr>
      </w:pPr>
      <w:r w:rsidRPr="00AA25E1">
        <w:rPr>
          <w:rFonts w:ascii="Times New Roman" w:eastAsia="黑体" w:hAnsi="Times New Roman" w:cs="Times New Roman"/>
          <w:b/>
          <w:sz w:val="30"/>
          <w:szCs w:val="30"/>
        </w:rPr>
        <w:t>Author Guidelines:</w:t>
      </w:r>
    </w:p>
    <w:p w:rsidR="00AA25E1" w:rsidRPr="00AA25E1" w:rsidRDefault="00AA25E1" w:rsidP="00AA25E1">
      <w:pPr>
        <w:rPr>
          <w:rFonts w:ascii="Times New Roman" w:eastAsia="黑体" w:hAnsi="Times New Roman" w:cs="Times New Roman"/>
          <w:b/>
          <w:szCs w:val="21"/>
        </w:rPr>
      </w:pPr>
    </w:p>
    <w:p w:rsidR="00AA25E1" w:rsidRPr="00AA25E1" w:rsidRDefault="00AA25E1" w:rsidP="00AA25E1">
      <w:pPr>
        <w:pStyle w:val="a5"/>
        <w:numPr>
          <w:ilvl w:val="0"/>
          <w:numId w:val="1"/>
        </w:numPr>
        <w:ind w:firstLineChars="0"/>
        <w:rPr>
          <w:rFonts w:ascii="Times New Roman" w:hAnsi="Times New Roman" w:cs="Times New Roman"/>
          <w:szCs w:val="21"/>
        </w:rPr>
      </w:pPr>
      <w:r w:rsidRPr="00AA25E1">
        <w:rPr>
          <w:rFonts w:ascii="Times New Roman" w:hAnsi="Times New Roman" w:cs="Times New Roman"/>
          <w:szCs w:val="21"/>
        </w:rPr>
        <w:t>About Paper Submission</w:t>
      </w:r>
    </w:p>
    <w:p w:rsidR="00AA25E1" w:rsidRPr="00AA25E1" w:rsidRDefault="00AA25E1" w:rsidP="00AA25E1">
      <w:pPr>
        <w:pStyle w:val="a5"/>
        <w:numPr>
          <w:ilvl w:val="0"/>
          <w:numId w:val="2"/>
        </w:numPr>
        <w:ind w:firstLineChars="0"/>
        <w:rPr>
          <w:rFonts w:ascii="Times New Roman" w:hAnsi="Times New Roman" w:cs="Times New Roman"/>
          <w:szCs w:val="21"/>
        </w:rPr>
      </w:pPr>
      <w:r w:rsidRPr="00AA25E1">
        <w:rPr>
          <w:rFonts w:ascii="Times New Roman" w:hAnsi="Times New Roman" w:cs="Times New Roman"/>
          <w:szCs w:val="21"/>
        </w:rPr>
        <w:t>Manuscripts submission</w:t>
      </w:r>
    </w:p>
    <w:p w:rsidR="00AA25E1" w:rsidRPr="00AA25E1" w:rsidRDefault="00AA25E1" w:rsidP="00AA25E1">
      <w:pPr>
        <w:pStyle w:val="a5"/>
        <w:ind w:left="840" w:firstLineChars="0" w:firstLine="0"/>
        <w:rPr>
          <w:rFonts w:ascii="Times New Roman" w:hAnsi="Times New Roman" w:cs="Times New Roman"/>
          <w:szCs w:val="21"/>
        </w:rPr>
      </w:pPr>
      <w:r w:rsidRPr="00AA25E1">
        <w:rPr>
          <w:rFonts w:ascii="Times New Roman" w:hAnsi="Times New Roman" w:cs="Times New Roman"/>
          <w:szCs w:val="21"/>
        </w:rPr>
        <w:t xml:space="preserve">Through the Submission System </w:t>
      </w:r>
      <w:proofErr w:type="gramStart"/>
      <w:r w:rsidRPr="00AA25E1">
        <w:rPr>
          <w:rFonts w:ascii="Times New Roman" w:hAnsi="Times New Roman" w:cs="Times New Roman"/>
          <w:szCs w:val="21"/>
        </w:rPr>
        <w:t>Or</w:t>
      </w:r>
      <w:proofErr w:type="gramEnd"/>
      <w:r w:rsidRPr="00AA25E1">
        <w:rPr>
          <w:rFonts w:ascii="Times New Roman" w:hAnsi="Times New Roman" w:cs="Times New Roman"/>
          <w:szCs w:val="21"/>
        </w:rPr>
        <w:t xml:space="preserve"> send it to our official mailbox: </w:t>
      </w:r>
      <w:hyperlink r:id="rId8" w:history="1">
        <w:r w:rsidRPr="00AA25E1">
          <w:rPr>
            <w:rStyle w:val="a6"/>
            <w:rFonts w:ascii="Times New Roman" w:hAnsi="Times New Roman" w:cs="Times New Roman"/>
            <w:szCs w:val="21"/>
          </w:rPr>
          <w:t>csae@a-scie.org</w:t>
        </w:r>
      </w:hyperlink>
      <w:r w:rsidRPr="00AA25E1">
        <w:rPr>
          <w:rFonts w:ascii="Times New Roman" w:hAnsi="Times New Roman" w:cs="Times New Roman"/>
          <w:szCs w:val="21"/>
        </w:rPr>
        <w:t xml:space="preserve"> with your telephone number.</w:t>
      </w:r>
    </w:p>
    <w:p w:rsidR="00AA25E1" w:rsidRPr="00AA25E1" w:rsidRDefault="00AA25E1" w:rsidP="00AA25E1">
      <w:pPr>
        <w:pStyle w:val="a5"/>
        <w:numPr>
          <w:ilvl w:val="0"/>
          <w:numId w:val="2"/>
        </w:numPr>
        <w:ind w:firstLineChars="0"/>
        <w:rPr>
          <w:rFonts w:ascii="Times New Roman" w:hAnsi="Times New Roman" w:cs="Times New Roman"/>
          <w:szCs w:val="21"/>
        </w:rPr>
      </w:pPr>
      <w:r w:rsidRPr="00AA25E1">
        <w:rPr>
          <w:rFonts w:ascii="Times New Roman" w:hAnsi="Times New Roman" w:cs="Times New Roman"/>
          <w:szCs w:val="21"/>
        </w:rPr>
        <w:t>Template</w:t>
      </w:r>
    </w:p>
    <w:p w:rsidR="00AA25E1" w:rsidRPr="00AA25E1" w:rsidRDefault="00AA25E1" w:rsidP="00AA25E1">
      <w:pPr>
        <w:ind w:firstLineChars="375" w:firstLine="788"/>
        <w:rPr>
          <w:rFonts w:ascii="Times New Roman" w:hAnsi="Times New Roman" w:cs="Times New Roman"/>
          <w:szCs w:val="21"/>
        </w:rPr>
      </w:pPr>
      <w:r w:rsidRPr="00AA25E1">
        <w:rPr>
          <w:rFonts w:ascii="Times New Roman" w:hAnsi="Times New Roman" w:cs="Times New Roman"/>
          <w:szCs w:val="21"/>
        </w:rPr>
        <w:t xml:space="preserve">Please </w:t>
      </w:r>
      <w:hyperlink r:id="rId9" w:history="1">
        <w:r w:rsidRPr="00AA25E1">
          <w:rPr>
            <w:rStyle w:val="a6"/>
            <w:rFonts w:ascii="Times New Roman" w:hAnsi="Times New Roman" w:cs="Times New Roman"/>
            <w:szCs w:val="21"/>
          </w:rPr>
          <w:t>click here</w:t>
        </w:r>
      </w:hyperlink>
      <w:r w:rsidRPr="00AA25E1">
        <w:rPr>
          <w:rFonts w:ascii="Times New Roman" w:hAnsi="Times New Roman" w:cs="Times New Roman"/>
          <w:szCs w:val="21"/>
        </w:rPr>
        <w:t xml:space="preserve"> to download the format instruction for manuscripts. </w:t>
      </w:r>
    </w:p>
    <w:p w:rsidR="00AA25E1" w:rsidRPr="00AA25E1" w:rsidRDefault="00AA25E1" w:rsidP="00AA25E1">
      <w:pPr>
        <w:pStyle w:val="a5"/>
        <w:ind w:left="840" w:firstLineChars="0" w:firstLine="0"/>
        <w:rPr>
          <w:rFonts w:ascii="Times New Roman" w:hAnsi="Times New Roman" w:cs="Times New Roman"/>
          <w:szCs w:val="21"/>
        </w:rPr>
      </w:pPr>
      <w:r w:rsidRPr="00AA25E1">
        <w:rPr>
          <w:rFonts w:ascii="Times New Roman" w:hAnsi="Times New Roman" w:cs="Times New Roman"/>
          <w:szCs w:val="21"/>
        </w:rPr>
        <w:t>Please format your papers. Regular papers are allowed to 6 pages. Extra pages will incur additional charges. More information can be found on the Registration form, where the payment for these would be made. All papers must be in English.</w:t>
      </w:r>
    </w:p>
    <w:p w:rsidR="00AA25E1" w:rsidRDefault="00AA25E1" w:rsidP="00AA25E1">
      <w:pPr>
        <w:pStyle w:val="a5"/>
        <w:numPr>
          <w:ilvl w:val="0"/>
          <w:numId w:val="2"/>
        </w:numPr>
        <w:ind w:firstLineChars="0"/>
        <w:rPr>
          <w:rFonts w:ascii="Times New Roman" w:hAnsi="Times New Roman" w:cs="Times New Roman"/>
          <w:szCs w:val="21"/>
        </w:rPr>
      </w:pPr>
      <w:r w:rsidRPr="00AA25E1">
        <w:rPr>
          <w:rFonts w:ascii="Times New Roman" w:hAnsi="Times New Roman" w:cs="Times New Roman"/>
          <w:szCs w:val="21"/>
        </w:rPr>
        <w:t>Copyright Notice</w:t>
      </w:r>
    </w:p>
    <w:p w:rsidR="00AA25E1" w:rsidRPr="00AA25E1" w:rsidRDefault="00AA25E1" w:rsidP="00AA25E1">
      <w:pPr>
        <w:pStyle w:val="a5"/>
        <w:ind w:left="840" w:firstLineChars="0" w:firstLine="0"/>
        <w:rPr>
          <w:rFonts w:ascii="Times New Roman" w:hAnsi="Times New Roman" w:cs="Times New Roman"/>
          <w:szCs w:val="21"/>
        </w:rPr>
      </w:pPr>
      <w:r w:rsidRPr="00AA25E1">
        <w:rPr>
          <w:rFonts w:ascii="Times New Roman" w:hAnsi="Times New Roman" w:cs="Times New Roman"/>
          <w:szCs w:val="21"/>
        </w:rPr>
        <w:t>Please </w:t>
      </w:r>
      <w:hyperlink r:id="rId10" w:tgtFrame="_blank" w:history="1">
        <w:r w:rsidRPr="00AA25E1">
          <w:rPr>
            <w:rStyle w:val="a6"/>
            <w:rFonts w:ascii="Times New Roman" w:hAnsi="Times New Roman" w:cs="Times New Roman"/>
            <w:szCs w:val="21"/>
          </w:rPr>
          <w:t>click here</w:t>
        </w:r>
      </w:hyperlink>
      <w:r w:rsidRPr="00AA25E1">
        <w:rPr>
          <w:rFonts w:ascii="Times New Roman" w:hAnsi="Times New Roman" w:cs="Times New Roman"/>
          <w:szCs w:val="21"/>
        </w:rPr>
        <w:t> to download the Copyright Form.</w:t>
      </w:r>
    </w:p>
    <w:p w:rsidR="00AA25E1" w:rsidRDefault="00AA25E1" w:rsidP="00AA25E1">
      <w:pPr>
        <w:pStyle w:val="a5"/>
        <w:ind w:left="840" w:firstLineChars="0" w:firstLine="0"/>
        <w:rPr>
          <w:rFonts w:ascii="Times New Roman" w:hAnsi="Times New Roman" w:cs="Times New Roman"/>
          <w:szCs w:val="21"/>
        </w:rPr>
      </w:pPr>
      <w:r w:rsidRPr="00AA25E1">
        <w:rPr>
          <w:rFonts w:ascii="Times New Roman" w:hAnsi="Times New Roman" w:cs="Times New Roman"/>
          <w:szCs w:val="21"/>
        </w:rPr>
        <w:t xml:space="preserve">Submission of an article implies that the work described has not been published previously (except in the form of an abstract or as part of a published lecture or academic thesis), that it is not under consideration for publication elsewhere, that its publication is approved by all authors and tacitly or explicitly by the responsible authorities where the work was carried out, and that, if accepted, will not be published elsewhere in the same form, in English or in any other language, without the written consent of the Publisher. The Editors reserve the right to edit or otherwise alter all contributions, but authors will receive proofs for approval before publication. Copyrights for articles published in our conference are retained by the authors, with first publication rights granted to the organizing committee. The organizing committee /publisher </w:t>
      </w:r>
      <w:proofErr w:type="gramStart"/>
      <w:r w:rsidRPr="00AA25E1">
        <w:rPr>
          <w:rFonts w:ascii="Times New Roman" w:hAnsi="Times New Roman" w:cs="Times New Roman"/>
          <w:szCs w:val="21"/>
        </w:rPr>
        <w:t>is</w:t>
      </w:r>
      <w:proofErr w:type="gramEnd"/>
      <w:r w:rsidRPr="00AA25E1">
        <w:rPr>
          <w:rFonts w:ascii="Times New Roman" w:hAnsi="Times New Roman" w:cs="Times New Roman"/>
          <w:szCs w:val="21"/>
        </w:rPr>
        <w:t xml:space="preserve"> not responsible for subsequent uses of the work. It is the author's responsibility to bring an infringement action if so desired by the author.</w:t>
      </w:r>
    </w:p>
    <w:p w:rsidR="00AA25E1" w:rsidRPr="00AA25E1" w:rsidRDefault="00AA25E1" w:rsidP="00AA25E1">
      <w:pPr>
        <w:pStyle w:val="a5"/>
        <w:ind w:left="840" w:firstLineChars="0" w:firstLine="0"/>
        <w:rPr>
          <w:rFonts w:ascii="Times New Roman" w:hAnsi="Times New Roman" w:cs="Times New Roman"/>
          <w:szCs w:val="21"/>
        </w:rPr>
      </w:pPr>
    </w:p>
    <w:p w:rsidR="00AA25E1" w:rsidRPr="00AA25E1" w:rsidRDefault="00AA25E1" w:rsidP="00AA25E1">
      <w:pPr>
        <w:pStyle w:val="a5"/>
        <w:numPr>
          <w:ilvl w:val="0"/>
          <w:numId w:val="1"/>
        </w:numPr>
        <w:ind w:firstLineChars="0"/>
        <w:rPr>
          <w:rFonts w:ascii="Times New Roman" w:hAnsi="Times New Roman" w:cs="Times New Roman"/>
          <w:szCs w:val="21"/>
        </w:rPr>
      </w:pPr>
      <w:r w:rsidRPr="00AA25E1">
        <w:rPr>
          <w:rFonts w:ascii="Times New Roman" w:hAnsi="Times New Roman" w:cs="Times New Roman"/>
          <w:szCs w:val="21"/>
        </w:rPr>
        <w:t>About Publishing Process</w:t>
      </w:r>
    </w:p>
    <w:p w:rsidR="00AA25E1" w:rsidRPr="00AA25E1" w:rsidRDefault="00AA25E1" w:rsidP="00AA25E1">
      <w:pPr>
        <w:pStyle w:val="a5"/>
        <w:ind w:left="420"/>
        <w:rPr>
          <w:rFonts w:ascii="Times New Roman" w:hAnsi="Times New Roman" w:cs="Times New Roman"/>
          <w:szCs w:val="21"/>
        </w:rPr>
      </w:pPr>
      <w:r w:rsidRPr="00AA25E1">
        <w:rPr>
          <w:rFonts w:ascii="Times New Roman" w:hAnsi="Times New Roman" w:cs="Times New Roman"/>
          <w:szCs w:val="21"/>
        </w:rPr>
        <w:t>a) Submission Acknowledgement</w:t>
      </w:r>
    </w:p>
    <w:p w:rsidR="00AA25E1" w:rsidRPr="00AA25E1" w:rsidRDefault="00AA25E1" w:rsidP="00AA25E1">
      <w:pPr>
        <w:pStyle w:val="a5"/>
        <w:ind w:left="420"/>
        <w:rPr>
          <w:rFonts w:ascii="Times New Roman" w:hAnsi="Times New Roman" w:cs="Times New Roman"/>
          <w:szCs w:val="21"/>
        </w:rPr>
      </w:pPr>
      <w:r w:rsidRPr="00AA25E1">
        <w:rPr>
          <w:rFonts w:ascii="Times New Roman" w:hAnsi="Times New Roman" w:cs="Times New Roman"/>
          <w:szCs w:val="21"/>
        </w:rPr>
        <w:t xml:space="preserve">When you submit a manuscript, the editor or editorial assistant sends an e-mail confirmation to the submission's author within one to three working days. If you fail to receive this confirmation, please check your bulk email box or contact the editorial assistant by email: </w:t>
      </w:r>
      <w:hyperlink r:id="rId11" w:history="1">
        <w:r w:rsidRPr="00AA25E1">
          <w:rPr>
            <w:rStyle w:val="a6"/>
            <w:rFonts w:ascii="Times New Roman" w:hAnsi="Times New Roman" w:cs="Times New Roman"/>
            <w:szCs w:val="21"/>
          </w:rPr>
          <w:t>csae@a-scie.org</w:t>
        </w:r>
      </w:hyperlink>
      <w:r w:rsidRPr="00AA25E1">
        <w:rPr>
          <w:rFonts w:ascii="Times New Roman" w:hAnsi="Times New Roman" w:cs="Times New Roman"/>
          <w:szCs w:val="21"/>
        </w:rPr>
        <w:t>.</w:t>
      </w:r>
    </w:p>
    <w:p w:rsidR="00AA25E1" w:rsidRPr="00AA25E1" w:rsidRDefault="00AA25E1" w:rsidP="00AA25E1">
      <w:pPr>
        <w:pStyle w:val="a5"/>
        <w:ind w:left="420"/>
        <w:rPr>
          <w:rFonts w:ascii="Times New Roman" w:hAnsi="Times New Roman" w:cs="Times New Roman"/>
          <w:szCs w:val="21"/>
        </w:rPr>
      </w:pPr>
    </w:p>
    <w:p w:rsidR="00AA25E1" w:rsidRPr="00AA25E1" w:rsidRDefault="00AA25E1" w:rsidP="00AA25E1">
      <w:pPr>
        <w:pStyle w:val="a5"/>
        <w:ind w:left="420"/>
        <w:rPr>
          <w:rFonts w:ascii="Times New Roman" w:hAnsi="Times New Roman" w:cs="Times New Roman"/>
          <w:szCs w:val="21"/>
        </w:rPr>
      </w:pPr>
      <w:r w:rsidRPr="00AA25E1">
        <w:rPr>
          <w:rFonts w:ascii="Times New Roman" w:hAnsi="Times New Roman" w:cs="Times New Roman"/>
          <w:szCs w:val="21"/>
        </w:rPr>
        <w:t>b) Basic Review</w:t>
      </w:r>
    </w:p>
    <w:p w:rsidR="00AA25E1" w:rsidRPr="00AA25E1" w:rsidRDefault="00AA25E1" w:rsidP="00AA25E1">
      <w:pPr>
        <w:pStyle w:val="a5"/>
        <w:ind w:left="420"/>
        <w:rPr>
          <w:rFonts w:ascii="Times New Roman" w:hAnsi="Times New Roman" w:cs="Times New Roman"/>
          <w:szCs w:val="21"/>
        </w:rPr>
      </w:pPr>
      <w:r w:rsidRPr="00AA25E1">
        <w:rPr>
          <w:rFonts w:ascii="Times New Roman" w:hAnsi="Times New Roman" w:cs="Times New Roman"/>
          <w:szCs w:val="21"/>
        </w:rPr>
        <w:t xml:space="preserve">The editor or editorial assistant determines whether the manuscript fits the conference's focus and scope. Next a check for the similarity rate is done using </w:t>
      </w:r>
      <w:proofErr w:type="spellStart"/>
      <w:r w:rsidRPr="00AA25E1">
        <w:rPr>
          <w:rFonts w:ascii="Times New Roman" w:hAnsi="Times New Roman" w:cs="Times New Roman"/>
          <w:szCs w:val="21"/>
        </w:rPr>
        <w:t>CrossCheck</w:t>
      </w:r>
      <w:proofErr w:type="spellEnd"/>
      <w:r w:rsidRPr="00AA25E1">
        <w:rPr>
          <w:rFonts w:ascii="Times New Roman" w:hAnsi="Times New Roman" w:cs="Times New Roman"/>
          <w:szCs w:val="21"/>
        </w:rPr>
        <w:t xml:space="preserve">, powered by </w:t>
      </w:r>
      <w:proofErr w:type="spellStart"/>
      <w:r w:rsidRPr="00AA25E1">
        <w:rPr>
          <w:rFonts w:ascii="Times New Roman" w:hAnsi="Times New Roman" w:cs="Times New Roman"/>
          <w:szCs w:val="21"/>
        </w:rPr>
        <w:t>iThenticate</w:t>
      </w:r>
      <w:proofErr w:type="spellEnd"/>
      <w:r w:rsidRPr="00AA25E1">
        <w:rPr>
          <w:rFonts w:ascii="Times New Roman" w:hAnsi="Times New Roman" w:cs="Times New Roman"/>
          <w:szCs w:val="21"/>
        </w:rPr>
        <w:t>. Any manuscripts out of the conference's scope or containing plagiarism, including self-plagiarism, are rejected.</w:t>
      </w:r>
    </w:p>
    <w:p w:rsidR="00AA25E1" w:rsidRPr="00AA25E1" w:rsidRDefault="00AA25E1" w:rsidP="00AA25E1">
      <w:pPr>
        <w:pStyle w:val="a5"/>
        <w:ind w:left="420"/>
        <w:rPr>
          <w:rFonts w:ascii="Times New Roman" w:hAnsi="Times New Roman" w:cs="Times New Roman"/>
          <w:szCs w:val="21"/>
        </w:rPr>
      </w:pPr>
    </w:p>
    <w:p w:rsidR="00AA25E1" w:rsidRPr="00AA25E1" w:rsidRDefault="00AA25E1" w:rsidP="00AA25E1">
      <w:pPr>
        <w:pStyle w:val="a5"/>
        <w:ind w:left="420"/>
        <w:rPr>
          <w:rFonts w:ascii="Times New Roman" w:hAnsi="Times New Roman" w:cs="Times New Roman"/>
          <w:szCs w:val="21"/>
        </w:rPr>
      </w:pPr>
      <w:r w:rsidRPr="00AA25E1">
        <w:rPr>
          <w:rFonts w:ascii="Times New Roman" w:hAnsi="Times New Roman" w:cs="Times New Roman"/>
          <w:szCs w:val="21"/>
        </w:rPr>
        <w:t>c) Peer Review</w:t>
      </w:r>
    </w:p>
    <w:p w:rsidR="00AA25E1" w:rsidRPr="00AA25E1" w:rsidRDefault="00AA25E1" w:rsidP="00AA25E1">
      <w:pPr>
        <w:pStyle w:val="a5"/>
        <w:ind w:left="420"/>
        <w:rPr>
          <w:rFonts w:ascii="Times New Roman" w:hAnsi="Times New Roman" w:cs="Times New Roman"/>
          <w:szCs w:val="21"/>
        </w:rPr>
      </w:pPr>
      <w:r w:rsidRPr="00AA25E1">
        <w:rPr>
          <w:rFonts w:ascii="Times New Roman" w:hAnsi="Times New Roman" w:cs="Times New Roman"/>
          <w:szCs w:val="21"/>
        </w:rPr>
        <w:t xml:space="preserve">We use a double-blind system for peer review; both reviewers' and authors' identities remain anonymous. The submitted manuscript will be reviewed by at least two experts: one editorial staff member as well as one to three external reviewers. The review process may </w:t>
      </w:r>
      <w:r w:rsidRPr="00AA25E1">
        <w:rPr>
          <w:rFonts w:ascii="Times New Roman" w:hAnsi="Times New Roman" w:cs="Times New Roman"/>
          <w:szCs w:val="21"/>
        </w:rPr>
        <w:lastRenderedPageBreak/>
        <w:t>take about 1 month.</w:t>
      </w:r>
    </w:p>
    <w:p w:rsidR="00AA25E1" w:rsidRPr="00AA25E1" w:rsidRDefault="00AA25E1" w:rsidP="00AA25E1">
      <w:pPr>
        <w:pStyle w:val="a5"/>
        <w:ind w:left="420"/>
        <w:rPr>
          <w:rFonts w:ascii="Times New Roman" w:hAnsi="Times New Roman" w:cs="Times New Roman"/>
          <w:szCs w:val="21"/>
        </w:rPr>
      </w:pPr>
    </w:p>
    <w:p w:rsidR="00AA25E1" w:rsidRPr="00AA25E1" w:rsidRDefault="00AA25E1" w:rsidP="00AA25E1">
      <w:pPr>
        <w:pStyle w:val="a5"/>
        <w:ind w:left="420"/>
        <w:rPr>
          <w:rFonts w:ascii="Times New Roman" w:hAnsi="Times New Roman" w:cs="Times New Roman"/>
          <w:szCs w:val="21"/>
        </w:rPr>
      </w:pPr>
      <w:r w:rsidRPr="00AA25E1">
        <w:rPr>
          <w:rFonts w:ascii="Times New Roman" w:hAnsi="Times New Roman" w:cs="Times New Roman"/>
          <w:szCs w:val="21"/>
        </w:rPr>
        <w:t>d) Decision Is Made</w:t>
      </w:r>
    </w:p>
    <w:p w:rsidR="00AA25E1" w:rsidRPr="00AA25E1" w:rsidRDefault="00AA25E1" w:rsidP="00AA25E1">
      <w:pPr>
        <w:pStyle w:val="a5"/>
        <w:ind w:left="420"/>
        <w:rPr>
          <w:rFonts w:ascii="Times New Roman" w:hAnsi="Times New Roman" w:cs="Times New Roman"/>
          <w:szCs w:val="21"/>
        </w:rPr>
      </w:pPr>
      <w:r w:rsidRPr="00AA25E1">
        <w:rPr>
          <w:rFonts w:ascii="Times New Roman" w:hAnsi="Times New Roman" w:cs="Times New Roman"/>
          <w:szCs w:val="21"/>
        </w:rPr>
        <w:t>The decision to accept or reject an article is based on the suggestions of reviewers. If differences of opinion occur between reviewers, the editor-in-chief will weigh all comments and arrive at a balanced decision based on all comments, or a second round of peer review may be initiated.</w:t>
      </w:r>
    </w:p>
    <w:p w:rsidR="00AA25E1" w:rsidRPr="00AA25E1" w:rsidRDefault="00AA25E1" w:rsidP="00AA25E1">
      <w:pPr>
        <w:pStyle w:val="a5"/>
        <w:ind w:left="420"/>
        <w:rPr>
          <w:rFonts w:ascii="Times New Roman" w:hAnsi="Times New Roman" w:cs="Times New Roman"/>
          <w:szCs w:val="21"/>
        </w:rPr>
      </w:pPr>
    </w:p>
    <w:p w:rsidR="00AA25E1" w:rsidRPr="00AA25E1" w:rsidRDefault="00AA25E1" w:rsidP="00AA25E1">
      <w:pPr>
        <w:pStyle w:val="a5"/>
        <w:ind w:left="420"/>
        <w:rPr>
          <w:rFonts w:ascii="Times New Roman" w:hAnsi="Times New Roman" w:cs="Times New Roman"/>
          <w:szCs w:val="21"/>
        </w:rPr>
      </w:pPr>
      <w:r w:rsidRPr="00AA25E1">
        <w:rPr>
          <w:rFonts w:ascii="Times New Roman" w:hAnsi="Times New Roman" w:cs="Times New Roman"/>
          <w:szCs w:val="21"/>
        </w:rPr>
        <w:t>e) Notification of the Result of Review</w:t>
      </w:r>
    </w:p>
    <w:p w:rsidR="00AA25E1" w:rsidRPr="00AA25E1" w:rsidRDefault="00AA25E1" w:rsidP="00AA25E1">
      <w:pPr>
        <w:pStyle w:val="a5"/>
        <w:ind w:left="420"/>
        <w:rPr>
          <w:rFonts w:ascii="Times New Roman" w:hAnsi="Times New Roman" w:cs="Times New Roman"/>
          <w:szCs w:val="21"/>
        </w:rPr>
      </w:pPr>
      <w:r w:rsidRPr="00AA25E1">
        <w:rPr>
          <w:rFonts w:ascii="Times New Roman" w:hAnsi="Times New Roman" w:cs="Times New Roman"/>
          <w:szCs w:val="21"/>
        </w:rPr>
        <w:t>The result of review will be sent to the corresponding author through email.</w:t>
      </w:r>
    </w:p>
    <w:p w:rsidR="00AA25E1" w:rsidRPr="00AA25E1" w:rsidRDefault="00AA25E1" w:rsidP="00AA25E1">
      <w:pPr>
        <w:pStyle w:val="a5"/>
        <w:ind w:left="420"/>
        <w:rPr>
          <w:rFonts w:ascii="Times New Roman" w:hAnsi="Times New Roman" w:cs="Times New Roman"/>
          <w:szCs w:val="21"/>
        </w:rPr>
      </w:pPr>
    </w:p>
    <w:p w:rsidR="00AA25E1" w:rsidRPr="00AA25E1" w:rsidRDefault="00AA25E1" w:rsidP="00AA25E1">
      <w:pPr>
        <w:pStyle w:val="a5"/>
        <w:ind w:left="420"/>
        <w:rPr>
          <w:rFonts w:ascii="Times New Roman" w:hAnsi="Times New Roman" w:cs="Times New Roman"/>
          <w:szCs w:val="21"/>
        </w:rPr>
      </w:pPr>
      <w:r w:rsidRPr="00AA25E1">
        <w:rPr>
          <w:rFonts w:ascii="Times New Roman" w:hAnsi="Times New Roman" w:cs="Times New Roman"/>
          <w:szCs w:val="21"/>
        </w:rPr>
        <w:t>f) Registration Fee Is Paid</w:t>
      </w:r>
    </w:p>
    <w:p w:rsidR="00AA25E1" w:rsidRPr="00AA25E1" w:rsidRDefault="00AA25E1" w:rsidP="00AA25E1">
      <w:pPr>
        <w:pStyle w:val="a5"/>
        <w:ind w:left="420"/>
        <w:rPr>
          <w:rFonts w:ascii="Times New Roman" w:hAnsi="Times New Roman" w:cs="Times New Roman"/>
          <w:szCs w:val="21"/>
        </w:rPr>
      </w:pPr>
      <w:r w:rsidRPr="00AA25E1">
        <w:rPr>
          <w:rFonts w:ascii="Times New Roman" w:hAnsi="Times New Roman" w:cs="Times New Roman"/>
          <w:szCs w:val="21"/>
        </w:rPr>
        <w:t>If the submission is accepted, the authors revise paper and pay the registration fee.</w:t>
      </w:r>
    </w:p>
    <w:p w:rsidR="00AA25E1" w:rsidRPr="00AA25E1" w:rsidRDefault="00AA25E1" w:rsidP="00AA25E1">
      <w:pPr>
        <w:pStyle w:val="a5"/>
        <w:ind w:left="420"/>
        <w:rPr>
          <w:rFonts w:ascii="Times New Roman" w:hAnsi="Times New Roman" w:cs="Times New Roman"/>
          <w:szCs w:val="21"/>
        </w:rPr>
      </w:pPr>
    </w:p>
    <w:p w:rsidR="00AA25E1" w:rsidRPr="00AA25E1" w:rsidRDefault="00AA25E1" w:rsidP="00AA25E1">
      <w:pPr>
        <w:pStyle w:val="a5"/>
        <w:ind w:left="420"/>
        <w:rPr>
          <w:rFonts w:ascii="Times New Roman" w:hAnsi="Times New Roman" w:cs="Times New Roman"/>
          <w:szCs w:val="21"/>
        </w:rPr>
      </w:pPr>
      <w:r w:rsidRPr="00AA25E1">
        <w:rPr>
          <w:rFonts w:ascii="Times New Roman" w:hAnsi="Times New Roman" w:cs="Times New Roman"/>
          <w:szCs w:val="21"/>
        </w:rPr>
        <w:t>g) E-copy Proceedings Are Mailed</w:t>
      </w:r>
    </w:p>
    <w:p w:rsidR="00AA25E1" w:rsidRPr="00AA25E1" w:rsidRDefault="00AA25E1" w:rsidP="00AA25E1">
      <w:pPr>
        <w:pStyle w:val="a5"/>
        <w:ind w:left="420"/>
        <w:rPr>
          <w:rFonts w:ascii="Times New Roman" w:hAnsi="Times New Roman" w:cs="Times New Roman"/>
          <w:szCs w:val="21"/>
        </w:rPr>
      </w:pPr>
      <w:r w:rsidRPr="00AA25E1">
        <w:rPr>
          <w:rFonts w:ascii="Times New Roman" w:hAnsi="Times New Roman" w:cs="Times New Roman"/>
          <w:szCs w:val="21"/>
        </w:rPr>
        <w:t xml:space="preserve">After publication, one E-copy of the conference proceeding will be sent to the corresponding author. If you want more copies, please order at </w:t>
      </w:r>
      <w:hyperlink r:id="rId12" w:history="1">
        <w:r w:rsidRPr="00AA25E1">
          <w:rPr>
            <w:rStyle w:val="a6"/>
            <w:rFonts w:ascii="Times New Roman" w:hAnsi="Times New Roman" w:cs="Times New Roman"/>
            <w:szCs w:val="21"/>
          </w:rPr>
          <w:t>csae@a-scie.org</w:t>
        </w:r>
      </w:hyperlink>
      <w:r w:rsidRPr="00AA25E1">
        <w:rPr>
          <w:rFonts w:ascii="Times New Roman" w:hAnsi="Times New Roman" w:cs="Times New Roman"/>
          <w:szCs w:val="21"/>
        </w:rPr>
        <w:t>.</w:t>
      </w:r>
    </w:p>
    <w:p w:rsidR="00AA25E1" w:rsidRPr="00AA25E1" w:rsidRDefault="00AA25E1" w:rsidP="00AA25E1">
      <w:pPr>
        <w:pStyle w:val="a5"/>
        <w:ind w:left="420"/>
        <w:rPr>
          <w:rFonts w:ascii="Times New Roman" w:hAnsi="Times New Roman" w:cs="Times New Roman"/>
          <w:szCs w:val="21"/>
        </w:rPr>
      </w:pPr>
    </w:p>
    <w:p w:rsidR="00AA25E1" w:rsidRPr="00AA25E1" w:rsidRDefault="00AA25E1" w:rsidP="00AA25E1">
      <w:pPr>
        <w:pStyle w:val="a5"/>
        <w:ind w:left="420"/>
        <w:rPr>
          <w:rFonts w:ascii="Times New Roman" w:hAnsi="Times New Roman" w:cs="Times New Roman"/>
          <w:szCs w:val="21"/>
        </w:rPr>
      </w:pPr>
      <w:r w:rsidRPr="00AA25E1">
        <w:rPr>
          <w:rFonts w:ascii="Times New Roman" w:hAnsi="Times New Roman" w:cs="Times New Roman"/>
          <w:szCs w:val="21"/>
        </w:rPr>
        <w:t>h) Publication Notice</w:t>
      </w:r>
    </w:p>
    <w:p w:rsidR="00AA25E1" w:rsidRDefault="00AA25E1" w:rsidP="00AA25E1">
      <w:pPr>
        <w:pStyle w:val="a5"/>
        <w:ind w:left="420" w:firstLineChars="0" w:firstLine="0"/>
        <w:rPr>
          <w:rFonts w:ascii="Times New Roman" w:hAnsi="Times New Roman" w:cs="Times New Roman"/>
          <w:szCs w:val="21"/>
        </w:rPr>
      </w:pPr>
      <w:r w:rsidRPr="00AA25E1">
        <w:rPr>
          <w:rFonts w:ascii="Times New Roman" w:hAnsi="Times New Roman" w:cs="Times New Roman"/>
          <w:szCs w:val="21"/>
        </w:rPr>
        <w:t>The authors and readers will be notified and invited to visit our website for the newly published articles.</w:t>
      </w:r>
    </w:p>
    <w:p w:rsidR="00AA25E1" w:rsidRPr="00AA25E1" w:rsidRDefault="00AA25E1" w:rsidP="00AA25E1">
      <w:pPr>
        <w:pStyle w:val="a5"/>
        <w:ind w:left="420" w:firstLineChars="0" w:firstLine="0"/>
        <w:rPr>
          <w:rFonts w:ascii="Times New Roman" w:hAnsi="Times New Roman" w:cs="Times New Roman"/>
          <w:szCs w:val="21"/>
        </w:rPr>
      </w:pPr>
    </w:p>
    <w:p w:rsidR="00AA25E1" w:rsidRPr="00AA25E1" w:rsidRDefault="00AA25E1" w:rsidP="00AA25E1">
      <w:pPr>
        <w:pStyle w:val="a5"/>
        <w:numPr>
          <w:ilvl w:val="0"/>
          <w:numId w:val="1"/>
        </w:numPr>
        <w:ind w:firstLineChars="0"/>
        <w:rPr>
          <w:rFonts w:ascii="Times New Roman" w:hAnsi="Times New Roman" w:cs="Times New Roman"/>
          <w:szCs w:val="21"/>
        </w:rPr>
      </w:pPr>
      <w:r w:rsidRPr="00AA25E1">
        <w:rPr>
          <w:rFonts w:ascii="Times New Roman" w:hAnsi="Times New Roman" w:cs="Times New Roman"/>
          <w:szCs w:val="21"/>
        </w:rPr>
        <w:t>About Registration</w:t>
      </w:r>
    </w:p>
    <w:p w:rsidR="00AA25E1" w:rsidRPr="00AA25E1" w:rsidRDefault="00AA25E1" w:rsidP="00AA25E1">
      <w:pPr>
        <w:pStyle w:val="a5"/>
        <w:ind w:left="420" w:firstLineChars="0" w:firstLine="0"/>
        <w:rPr>
          <w:rFonts w:ascii="Times New Roman" w:hAnsi="Times New Roman" w:cs="Times New Roman"/>
          <w:szCs w:val="21"/>
        </w:rPr>
      </w:pPr>
    </w:p>
    <w:tbl>
      <w:tblPr>
        <w:tblW w:w="7513" w:type="dxa"/>
        <w:tblCellSpacing w:w="7" w:type="dxa"/>
        <w:tblInd w:w="85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85"/>
        <w:gridCol w:w="2828"/>
      </w:tblGrid>
      <w:tr w:rsidR="00AA25E1" w:rsidRPr="00AA25E1" w:rsidTr="00E719C2">
        <w:trPr>
          <w:trHeight w:val="528"/>
          <w:tblCellSpacing w:w="7" w:type="dxa"/>
        </w:trPr>
        <w:tc>
          <w:tcPr>
            <w:tcW w:w="4664" w:type="dxa"/>
            <w:tcBorders>
              <w:top w:val="outset" w:sz="6" w:space="0" w:color="auto"/>
              <w:left w:val="outset" w:sz="6" w:space="0" w:color="auto"/>
              <w:bottom w:val="outset" w:sz="6" w:space="0" w:color="auto"/>
              <w:right w:val="outset" w:sz="6" w:space="0" w:color="auto"/>
            </w:tcBorders>
            <w:shd w:val="clear" w:color="auto" w:fill="auto"/>
            <w:tcMar>
              <w:top w:w="60" w:type="dxa"/>
              <w:left w:w="120" w:type="dxa"/>
              <w:bottom w:w="60" w:type="dxa"/>
              <w:right w:w="120" w:type="dxa"/>
            </w:tcMar>
            <w:vAlign w:val="center"/>
            <w:hideMark/>
          </w:tcPr>
          <w:p w:rsidR="00AA25E1" w:rsidRPr="00AA25E1" w:rsidRDefault="00AA25E1" w:rsidP="00E719C2">
            <w:pPr>
              <w:jc w:val="center"/>
              <w:rPr>
                <w:rFonts w:ascii="Times New Roman" w:hAnsi="Times New Roman" w:cs="Times New Roman"/>
                <w:szCs w:val="21"/>
              </w:rPr>
            </w:pPr>
            <w:r w:rsidRPr="00AA25E1">
              <w:rPr>
                <w:rFonts w:ascii="Times New Roman" w:hAnsi="Times New Roman" w:cs="Times New Roman"/>
                <w:szCs w:val="21"/>
              </w:rPr>
              <w:t>Regular Registration</w:t>
            </w:r>
          </w:p>
        </w:tc>
        <w:tc>
          <w:tcPr>
            <w:tcW w:w="2807" w:type="dxa"/>
            <w:tcBorders>
              <w:top w:val="outset" w:sz="6" w:space="0" w:color="auto"/>
              <w:left w:val="outset" w:sz="6" w:space="0" w:color="auto"/>
              <w:bottom w:val="outset" w:sz="6" w:space="0" w:color="auto"/>
              <w:right w:val="outset" w:sz="6" w:space="0" w:color="auto"/>
            </w:tcBorders>
            <w:shd w:val="clear" w:color="auto" w:fill="auto"/>
            <w:tcMar>
              <w:top w:w="60" w:type="dxa"/>
              <w:left w:w="120" w:type="dxa"/>
              <w:bottom w:w="60" w:type="dxa"/>
              <w:right w:w="120" w:type="dxa"/>
            </w:tcMar>
            <w:vAlign w:val="center"/>
            <w:hideMark/>
          </w:tcPr>
          <w:p w:rsidR="00AA25E1" w:rsidRPr="00AA25E1" w:rsidRDefault="00AA25E1" w:rsidP="00E719C2">
            <w:pPr>
              <w:jc w:val="center"/>
              <w:rPr>
                <w:rFonts w:ascii="Times New Roman" w:hAnsi="Times New Roman" w:cs="Times New Roman"/>
                <w:szCs w:val="21"/>
              </w:rPr>
            </w:pPr>
            <w:r w:rsidRPr="00AA25E1">
              <w:rPr>
                <w:rFonts w:ascii="Times New Roman" w:hAnsi="Times New Roman" w:cs="Times New Roman"/>
                <w:szCs w:val="21"/>
              </w:rPr>
              <w:t>RMB2400 (USD360) per paper</w:t>
            </w:r>
          </w:p>
        </w:tc>
      </w:tr>
      <w:tr w:rsidR="00AA25E1" w:rsidRPr="00AA25E1" w:rsidTr="00E719C2">
        <w:trPr>
          <w:trHeight w:val="518"/>
          <w:tblCellSpacing w:w="7" w:type="dxa"/>
        </w:trPr>
        <w:tc>
          <w:tcPr>
            <w:tcW w:w="4664" w:type="dxa"/>
            <w:tcBorders>
              <w:top w:val="outset" w:sz="6" w:space="0" w:color="auto"/>
              <w:left w:val="outset" w:sz="6" w:space="0" w:color="auto"/>
              <w:bottom w:val="outset" w:sz="6" w:space="0" w:color="auto"/>
              <w:right w:val="outset" w:sz="6" w:space="0" w:color="auto"/>
            </w:tcBorders>
            <w:shd w:val="clear" w:color="auto" w:fill="auto"/>
            <w:tcMar>
              <w:top w:w="60" w:type="dxa"/>
              <w:left w:w="120" w:type="dxa"/>
              <w:bottom w:w="60" w:type="dxa"/>
              <w:right w:w="120" w:type="dxa"/>
            </w:tcMar>
            <w:vAlign w:val="center"/>
            <w:hideMark/>
          </w:tcPr>
          <w:p w:rsidR="00AA25E1" w:rsidRPr="00AA25E1" w:rsidRDefault="00AA25E1" w:rsidP="00E719C2">
            <w:pPr>
              <w:jc w:val="center"/>
              <w:rPr>
                <w:rFonts w:ascii="Times New Roman" w:hAnsi="Times New Roman" w:cs="Times New Roman"/>
                <w:szCs w:val="21"/>
              </w:rPr>
            </w:pPr>
            <w:r w:rsidRPr="00AA25E1">
              <w:rPr>
                <w:rFonts w:ascii="Times New Roman" w:hAnsi="Times New Roman" w:cs="Times New Roman"/>
                <w:szCs w:val="21"/>
              </w:rPr>
              <w:t>Extra Pages (Begin at Page 7)(without cover page)</w:t>
            </w:r>
          </w:p>
        </w:tc>
        <w:tc>
          <w:tcPr>
            <w:tcW w:w="2807" w:type="dxa"/>
            <w:tcBorders>
              <w:top w:val="outset" w:sz="6" w:space="0" w:color="auto"/>
              <w:left w:val="outset" w:sz="6" w:space="0" w:color="auto"/>
              <w:bottom w:val="outset" w:sz="6" w:space="0" w:color="auto"/>
              <w:right w:val="outset" w:sz="6" w:space="0" w:color="auto"/>
            </w:tcBorders>
            <w:shd w:val="clear" w:color="auto" w:fill="auto"/>
            <w:tcMar>
              <w:top w:w="60" w:type="dxa"/>
              <w:left w:w="120" w:type="dxa"/>
              <w:bottom w:w="60" w:type="dxa"/>
              <w:right w:w="120" w:type="dxa"/>
            </w:tcMar>
            <w:vAlign w:val="center"/>
            <w:hideMark/>
          </w:tcPr>
          <w:p w:rsidR="00AA25E1" w:rsidRPr="00AA25E1" w:rsidRDefault="00AA25E1" w:rsidP="00E719C2">
            <w:pPr>
              <w:jc w:val="center"/>
              <w:rPr>
                <w:rFonts w:ascii="Times New Roman" w:hAnsi="Times New Roman" w:cs="Times New Roman"/>
                <w:szCs w:val="21"/>
              </w:rPr>
            </w:pPr>
            <w:r w:rsidRPr="00AA25E1">
              <w:rPr>
                <w:rFonts w:ascii="Times New Roman" w:hAnsi="Times New Roman" w:cs="Times New Roman"/>
                <w:szCs w:val="21"/>
              </w:rPr>
              <w:t>RMB300 (USD45) per extra page</w:t>
            </w:r>
          </w:p>
        </w:tc>
      </w:tr>
      <w:tr w:rsidR="00AA25E1" w:rsidRPr="00AA25E1" w:rsidTr="00E719C2">
        <w:trPr>
          <w:trHeight w:val="79"/>
          <w:tblCellSpacing w:w="7" w:type="dxa"/>
        </w:trPr>
        <w:tc>
          <w:tcPr>
            <w:tcW w:w="4664" w:type="dxa"/>
            <w:tcBorders>
              <w:top w:val="outset" w:sz="6" w:space="0" w:color="auto"/>
              <w:left w:val="outset" w:sz="6" w:space="0" w:color="auto"/>
              <w:bottom w:val="outset" w:sz="6" w:space="0" w:color="auto"/>
              <w:right w:val="outset" w:sz="6" w:space="0" w:color="auto"/>
            </w:tcBorders>
            <w:shd w:val="clear" w:color="auto" w:fill="auto"/>
            <w:tcMar>
              <w:top w:w="60" w:type="dxa"/>
              <w:left w:w="120" w:type="dxa"/>
              <w:bottom w:w="60" w:type="dxa"/>
              <w:right w:w="120" w:type="dxa"/>
            </w:tcMar>
            <w:vAlign w:val="center"/>
            <w:hideMark/>
          </w:tcPr>
          <w:p w:rsidR="00AA25E1" w:rsidRPr="00AA25E1" w:rsidRDefault="00AA25E1" w:rsidP="00E719C2">
            <w:pPr>
              <w:jc w:val="center"/>
              <w:rPr>
                <w:rFonts w:ascii="Times New Roman" w:hAnsi="Times New Roman" w:cs="Times New Roman"/>
                <w:szCs w:val="21"/>
              </w:rPr>
            </w:pPr>
            <w:r w:rsidRPr="00AA25E1">
              <w:rPr>
                <w:rFonts w:ascii="Times New Roman" w:hAnsi="Times New Roman" w:cs="Times New Roman"/>
                <w:szCs w:val="21"/>
              </w:rPr>
              <w:t>Attendees without Papers</w:t>
            </w:r>
          </w:p>
        </w:tc>
        <w:tc>
          <w:tcPr>
            <w:tcW w:w="2807" w:type="dxa"/>
            <w:tcBorders>
              <w:top w:val="outset" w:sz="6" w:space="0" w:color="auto"/>
              <w:left w:val="outset" w:sz="6" w:space="0" w:color="auto"/>
              <w:bottom w:val="outset" w:sz="6" w:space="0" w:color="auto"/>
              <w:right w:val="outset" w:sz="6" w:space="0" w:color="auto"/>
            </w:tcBorders>
            <w:shd w:val="clear" w:color="auto" w:fill="auto"/>
            <w:tcMar>
              <w:top w:w="60" w:type="dxa"/>
              <w:left w:w="120" w:type="dxa"/>
              <w:bottom w:w="60" w:type="dxa"/>
              <w:right w:w="120" w:type="dxa"/>
            </w:tcMar>
            <w:vAlign w:val="center"/>
            <w:hideMark/>
          </w:tcPr>
          <w:p w:rsidR="00AA25E1" w:rsidRPr="00AA25E1" w:rsidRDefault="00AA25E1" w:rsidP="00E719C2">
            <w:pPr>
              <w:jc w:val="center"/>
              <w:rPr>
                <w:rFonts w:ascii="Times New Roman" w:hAnsi="Times New Roman" w:cs="Times New Roman"/>
                <w:szCs w:val="21"/>
              </w:rPr>
            </w:pPr>
            <w:r w:rsidRPr="00AA25E1">
              <w:rPr>
                <w:rFonts w:ascii="Times New Roman" w:hAnsi="Times New Roman" w:cs="Times New Roman"/>
                <w:szCs w:val="21"/>
              </w:rPr>
              <w:t>RMB1200 (USD180) per person</w:t>
            </w:r>
          </w:p>
        </w:tc>
      </w:tr>
    </w:tbl>
    <w:p w:rsidR="00AA25E1" w:rsidRPr="00AA25E1" w:rsidRDefault="00AA25E1" w:rsidP="00AA25E1">
      <w:pPr>
        <w:rPr>
          <w:rFonts w:ascii="Times New Roman" w:eastAsia="黑体" w:hAnsi="Times New Roman" w:cs="Times New Roman"/>
          <w:szCs w:val="21"/>
        </w:rPr>
      </w:pPr>
    </w:p>
    <w:p w:rsidR="00AA25E1" w:rsidRPr="00AA25E1" w:rsidRDefault="00AA25E1" w:rsidP="00AA25E1">
      <w:pPr>
        <w:rPr>
          <w:rFonts w:ascii="Times New Roman" w:eastAsia="黑体" w:hAnsi="Times New Roman" w:cs="Times New Roman"/>
          <w:szCs w:val="21"/>
        </w:rPr>
      </w:pPr>
      <w:r w:rsidRPr="00AA25E1">
        <w:rPr>
          <w:rFonts w:ascii="Times New Roman" w:eastAsia="黑体" w:hAnsi="Times New Roman" w:cs="Times New Roman"/>
          <w:szCs w:val="21"/>
        </w:rPr>
        <w:t>1. Registration fees for CSAE 2017 Regular</w:t>
      </w:r>
      <w:r w:rsidR="00A87818">
        <w:rPr>
          <w:rFonts w:ascii="Times New Roman" w:eastAsia="黑体" w:hAnsi="Times New Roman" w:cs="Times New Roman" w:hint="eastAsia"/>
          <w:szCs w:val="21"/>
        </w:rPr>
        <w:t xml:space="preserve"> </w:t>
      </w:r>
      <w:proofErr w:type="gramStart"/>
      <w:r w:rsidRPr="00AA25E1">
        <w:rPr>
          <w:rFonts w:ascii="Times New Roman" w:eastAsia="黑体" w:hAnsi="Times New Roman" w:cs="Times New Roman"/>
          <w:szCs w:val="21"/>
        </w:rPr>
        <w:t>is</w:t>
      </w:r>
      <w:proofErr w:type="gramEnd"/>
      <w:r w:rsidRPr="00AA25E1">
        <w:rPr>
          <w:rFonts w:ascii="Times New Roman" w:eastAsia="黑体" w:hAnsi="Times New Roman" w:cs="Times New Roman"/>
          <w:szCs w:val="21"/>
        </w:rPr>
        <w:t xml:space="preserve"> RMB2400 (USD360) per paper.</w:t>
      </w:r>
    </w:p>
    <w:p w:rsidR="00AA25E1" w:rsidRPr="00AA25E1" w:rsidRDefault="00AA25E1" w:rsidP="00AA25E1">
      <w:pPr>
        <w:rPr>
          <w:rFonts w:ascii="Times New Roman" w:eastAsia="黑体" w:hAnsi="Times New Roman" w:cs="Times New Roman"/>
          <w:szCs w:val="21"/>
        </w:rPr>
      </w:pPr>
    </w:p>
    <w:p w:rsidR="00AA25E1" w:rsidRPr="00AA25E1" w:rsidRDefault="00AA25E1" w:rsidP="00AA25E1">
      <w:pPr>
        <w:rPr>
          <w:rFonts w:ascii="Times New Roman" w:eastAsia="黑体" w:hAnsi="Times New Roman" w:cs="Times New Roman"/>
          <w:szCs w:val="21"/>
        </w:rPr>
      </w:pPr>
      <w:r w:rsidRPr="00AA25E1">
        <w:rPr>
          <w:rFonts w:ascii="Times New Roman" w:eastAsia="黑体" w:hAnsi="Times New Roman" w:cs="Times New Roman"/>
          <w:szCs w:val="21"/>
        </w:rPr>
        <w:t xml:space="preserve">2. If the length of the paper exceeds 6 Pages, the cost of Each Extra </w:t>
      </w:r>
      <w:proofErr w:type="gramStart"/>
      <w:r w:rsidRPr="00AA25E1">
        <w:rPr>
          <w:rFonts w:ascii="Times New Roman" w:eastAsia="黑体" w:hAnsi="Times New Roman" w:cs="Times New Roman"/>
          <w:szCs w:val="21"/>
        </w:rPr>
        <w:t>Page(</w:t>
      </w:r>
      <w:proofErr w:type="gramEnd"/>
      <w:r w:rsidRPr="00AA25E1">
        <w:rPr>
          <w:rFonts w:ascii="Times New Roman" w:eastAsia="黑体" w:hAnsi="Times New Roman" w:cs="Times New Roman"/>
          <w:szCs w:val="21"/>
        </w:rPr>
        <w:t>begin at Page 7) is RMB3</w:t>
      </w:r>
      <w:r w:rsidR="00A87818">
        <w:rPr>
          <w:rFonts w:ascii="Times New Roman" w:eastAsia="黑体" w:hAnsi="Times New Roman" w:cs="Times New Roman"/>
          <w:szCs w:val="21"/>
        </w:rPr>
        <w:t xml:space="preserve">00 </w:t>
      </w:r>
      <w:r w:rsidRPr="00AA25E1">
        <w:rPr>
          <w:rFonts w:ascii="Times New Roman" w:eastAsia="黑体" w:hAnsi="Times New Roman" w:cs="Times New Roman"/>
          <w:szCs w:val="21"/>
        </w:rPr>
        <w:t>(USD45) .</w:t>
      </w:r>
    </w:p>
    <w:p w:rsidR="00AA25E1" w:rsidRPr="00A87818" w:rsidRDefault="00AA25E1" w:rsidP="00AA25E1">
      <w:pPr>
        <w:rPr>
          <w:rFonts w:ascii="Times New Roman" w:eastAsia="黑体" w:hAnsi="Times New Roman" w:cs="Times New Roman"/>
          <w:szCs w:val="21"/>
        </w:rPr>
      </w:pPr>
    </w:p>
    <w:p w:rsidR="00AA25E1" w:rsidRPr="00AA25E1" w:rsidRDefault="00AA25E1" w:rsidP="00AA25E1">
      <w:pPr>
        <w:rPr>
          <w:rFonts w:ascii="Times New Roman" w:eastAsia="黑体" w:hAnsi="Times New Roman" w:cs="Times New Roman"/>
          <w:szCs w:val="21"/>
        </w:rPr>
      </w:pPr>
      <w:r w:rsidRPr="00AA25E1">
        <w:rPr>
          <w:rFonts w:ascii="Times New Roman" w:eastAsia="黑体" w:hAnsi="Times New Roman" w:cs="Times New Roman"/>
          <w:szCs w:val="21"/>
        </w:rPr>
        <w:t>3.  Authors' registration fee includes:</w:t>
      </w:r>
    </w:p>
    <w:p w:rsidR="00AA25E1" w:rsidRPr="00AA25E1" w:rsidRDefault="00AA25E1" w:rsidP="00AA25E1">
      <w:pPr>
        <w:ind w:firstLineChars="350" w:firstLine="735"/>
        <w:jc w:val="left"/>
        <w:rPr>
          <w:rFonts w:ascii="Times New Roman" w:eastAsia="黑体" w:hAnsi="Times New Roman" w:cs="Times New Roman"/>
          <w:szCs w:val="21"/>
        </w:rPr>
      </w:pPr>
      <w:r w:rsidRPr="00AA25E1">
        <w:rPr>
          <w:rFonts w:ascii="Times New Roman" w:eastAsia="黑体" w:hAnsi="Times New Roman" w:cs="Times New Roman"/>
          <w:szCs w:val="21"/>
        </w:rPr>
        <w:t>One Paper</w:t>
      </w:r>
    </w:p>
    <w:p w:rsidR="00AA25E1" w:rsidRPr="00AA25E1" w:rsidRDefault="007A3838" w:rsidP="00AA25E1">
      <w:pPr>
        <w:ind w:firstLineChars="350" w:firstLine="735"/>
        <w:jc w:val="left"/>
        <w:rPr>
          <w:rFonts w:ascii="Times New Roman" w:eastAsia="黑体" w:hAnsi="Times New Roman" w:cs="Times New Roman"/>
          <w:szCs w:val="21"/>
        </w:rPr>
      </w:pPr>
      <w:r>
        <w:rPr>
          <w:rFonts w:ascii="Times New Roman" w:eastAsia="黑体" w:hAnsi="Times New Roman" w:cs="Times New Roman" w:hint="eastAsia"/>
          <w:szCs w:val="21"/>
        </w:rPr>
        <w:t xml:space="preserve">Free </w:t>
      </w:r>
      <w:r w:rsidR="00AA25E1" w:rsidRPr="00AA25E1">
        <w:rPr>
          <w:rFonts w:ascii="Times New Roman" w:eastAsia="黑体" w:hAnsi="Times New Roman" w:cs="Times New Roman"/>
          <w:szCs w:val="21"/>
        </w:rPr>
        <w:t>Technical Sessions</w:t>
      </w:r>
    </w:p>
    <w:p w:rsidR="00AA25E1" w:rsidRPr="00AA25E1" w:rsidRDefault="007A3838" w:rsidP="00AA25E1">
      <w:pPr>
        <w:ind w:firstLineChars="350" w:firstLine="735"/>
        <w:jc w:val="left"/>
        <w:rPr>
          <w:rFonts w:ascii="Times New Roman" w:eastAsia="黑体" w:hAnsi="Times New Roman" w:cs="Times New Roman"/>
          <w:szCs w:val="21"/>
        </w:rPr>
      </w:pPr>
      <w:r>
        <w:rPr>
          <w:rFonts w:ascii="Times New Roman" w:eastAsia="黑体" w:hAnsi="Times New Roman" w:cs="Times New Roman" w:hint="eastAsia"/>
          <w:szCs w:val="21"/>
        </w:rPr>
        <w:t xml:space="preserve">Free </w:t>
      </w:r>
      <w:r w:rsidR="00AA25E1" w:rsidRPr="00AA25E1">
        <w:rPr>
          <w:rFonts w:ascii="Times New Roman" w:eastAsia="黑体" w:hAnsi="Times New Roman" w:cs="Times New Roman"/>
          <w:szCs w:val="21"/>
        </w:rPr>
        <w:t>Coffee breaks</w:t>
      </w:r>
    </w:p>
    <w:p w:rsidR="00AA25E1" w:rsidRPr="00AA25E1" w:rsidRDefault="007A3838" w:rsidP="00AA25E1">
      <w:pPr>
        <w:ind w:firstLineChars="350" w:firstLine="735"/>
        <w:jc w:val="left"/>
        <w:rPr>
          <w:rFonts w:ascii="Times New Roman" w:eastAsia="黑体" w:hAnsi="Times New Roman" w:cs="Times New Roman"/>
          <w:szCs w:val="21"/>
        </w:rPr>
      </w:pPr>
      <w:r>
        <w:rPr>
          <w:rFonts w:ascii="Times New Roman" w:eastAsia="黑体" w:hAnsi="Times New Roman" w:cs="Times New Roman" w:hint="eastAsia"/>
          <w:szCs w:val="21"/>
        </w:rPr>
        <w:t xml:space="preserve">Free </w:t>
      </w:r>
      <w:r w:rsidR="00AA25E1" w:rsidRPr="00AA25E1">
        <w:rPr>
          <w:rFonts w:ascii="Times New Roman" w:eastAsia="黑体" w:hAnsi="Times New Roman" w:cs="Times New Roman"/>
          <w:szCs w:val="21"/>
        </w:rPr>
        <w:t xml:space="preserve">Lunch &amp; Dinner </w:t>
      </w:r>
    </w:p>
    <w:p w:rsidR="00AA25E1" w:rsidRPr="00AA25E1" w:rsidRDefault="007A3838" w:rsidP="00AA25E1">
      <w:pPr>
        <w:ind w:firstLineChars="350" w:firstLine="735"/>
        <w:jc w:val="left"/>
        <w:rPr>
          <w:rFonts w:ascii="Times New Roman" w:eastAsia="黑体" w:hAnsi="Times New Roman" w:cs="Times New Roman"/>
          <w:szCs w:val="21"/>
        </w:rPr>
      </w:pPr>
      <w:r>
        <w:rPr>
          <w:rFonts w:ascii="Times New Roman" w:eastAsia="黑体" w:hAnsi="Times New Roman" w:cs="Times New Roman" w:hint="eastAsia"/>
          <w:szCs w:val="21"/>
        </w:rPr>
        <w:t xml:space="preserve">Free </w:t>
      </w:r>
      <w:r w:rsidR="00AA25E1" w:rsidRPr="00AA25E1">
        <w:rPr>
          <w:rFonts w:ascii="Times New Roman" w:eastAsia="黑体" w:hAnsi="Times New Roman" w:cs="Times New Roman"/>
          <w:szCs w:val="21"/>
        </w:rPr>
        <w:t>Conference program guide</w:t>
      </w:r>
    </w:p>
    <w:p w:rsidR="00AA25E1" w:rsidRPr="00AA25E1" w:rsidRDefault="007A3838" w:rsidP="00AA25E1">
      <w:pPr>
        <w:ind w:firstLineChars="350" w:firstLine="735"/>
        <w:jc w:val="left"/>
        <w:rPr>
          <w:rFonts w:ascii="Times New Roman" w:eastAsia="黑体" w:hAnsi="Times New Roman" w:cs="Times New Roman"/>
          <w:szCs w:val="21"/>
        </w:rPr>
      </w:pPr>
      <w:r>
        <w:rPr>
          <w:rFonts w:ascii="Times New Roman" w:eastAsia="黑体" w:hAnsi="Times New Roman" w:cs="Times New Roman" w:hint="eastAsia"/>
          <w:szCs w:val="21"/>
        </w:rPr>
        <w:t xml:space="preserve">Free </w:t>
      </w:r>
      <w:r w:rsidR="00AA25E1" w:rsidRPr="00AA25E1">
        <w:rPr>
          <w:rFonts w:ascii="Times New Roman" w:eastAsia="黑体" w:hAnsi="Times New Roman" w:cs="Times New Roman"/>
          <w:szCs w:val="21"/>
        </w:rPr>
        <w:t>One-day tour</w:t>
      </w:r>
      <w:bookmarkStart w:id="0" w:name="_GoBack"/>
      <w:bookmarkEnd w:id="0"/>
    </w:p>
    <w:p w:rsidR="00AA25E1" w:rsidRPr="00AA25E1" w:rsidRDefault="00AA25E1" w:rsidP="009A340C">
      <w:pPr>
        <w:ind w:left="525" w:hangingChars="250" w:hanging="525"/>
        <w:jc w:val="left"/>
        <w:rPr>
          <w:rFonts w:ascii="Times New Roman" w:eastAsia="黑体" w:hAnsi="Times New Roman" w:cs="Times New Roman"/>
          <w:szCs w:val="21"/>
        </w:rPr>
      </w:pPr>
      <w:r w:rsidRPr="00AA25E1">
        <w:rPr>
          <w:rFonts w:ascii="Times New Roman" w:eastAsia="黑体" w:hAnsi="Times New Roman" w:cs="Times New Roman"/>
          <w:szCs w:val="21"/>
        </w:rPr>
        <w:lastRenderedPageBreak/>
        <w:t>Note: Free invitation to attend the conference is only extended to one author for one registration. If more than one author of a paper will come, please inform the conference committee through email csae@a-scie.org at least 15 days before the conference.</w:t>
      </w:r>
    </w:p>
    <w:p w:rsidR="00AA25E1" w:rsidRPr="00AA25E1" w:rsidRDefault="00AA25E1" w:rsidP="00AA25E1">
      <w:pPr>
        <w:rPr>
          <w:rFonts w:ascii="Times New Roman" w:eastAsia="黑体" w:hAnsi="Times New Roman" w:cs="Times New Roman"/>
          <w:szCs w:val="21"/>
        </w:rPr>
      </w:pPr>
    </w:p>
    <w:p w:rsidR="00AA25E1" w:rsidRPr="00AA25E1" w:rsidRDefault="00AA25E1" w:rsidP="00AA25E1">
      <w:pPr>
        <w:rPr>
          <w:rFonts w:ascii="Times New Roman" w:eastAsia="黑体" w:hAnsi="Times New Roman" w:cs="Times New Roman"/>
          <w:szCs w:val="21"/>
        </w:rPr>
      </w:pPr>
      <w:r w:rsidRPr="00AA25E1">
        <w:rPr>
          <w:rFonts w:ascii="Times New Roman" w:eastAsia="黑体" w:hAnsi="Times New Roman" w:cs="Times New Roman"/>
          <w:szCs w:val="21"/>
        </w:rPr>
        <w:t>4. The registration fee does not include:</w:t>
      </w:r>
    </w:p>
    <w:p w:rsidR="00AA25E1" w:rsidRPr="00AA25E1" w:rsidRDefault="00AA25E1" w:rsidP="00AA25E1">
      <w:pPr>
        <w:rPr>
          <w:rFonts w:ascii="Times New Roman" w:eastAsia="黑体" w:hAnsi="Times New Roman" w:cs="Times New Roman"/>
          <w:szCs w:val="21"/>
        </w:rPr>
      </w:pPr>
      <w:r w:rsidRPr="00AA25E1">
        <w:rPr>
          <w:rFonts w:ascii="Times New Roman" w:eastAsia="黑体" w:hAnsi="Times New Roman" w:cs="Times New Roman"/>
          <w:szCs w:val="21"/>
        </w:rPr>
        <w:t xml:space="preserve">   </w:t>
      </w:r>
      <w:r w:rsidRPr="00AA25E1">
        <w:rPr>
          <w:rFonts w:ascii="Times New Roman" w:eastAsia="宋体" w:hAnsi="Times New Roman" w:cs="Times New Roman"/>
          <w:szCs w:val="21"/>
        </w:rPr>
        <w:t>•</w:t>
      </w:r>
      <w:r w:rsidRPr="00AA25E1">
        <w:rPr>
          <w:rFonts w:ascii="Times New Roman" w:eastAsia="黑体" w:hAnsi="Times New Roman" w:cs="Times New Roman"/>
          <w:szCs w:val="21"/>
        </w:rPr>
        <w:t xml:space="preserve"> Accommodation</w:t>
      </w:r>
    </w:p>
    <w:p w:rsidR="00AA25E1" w:rsidRPr="00AA25E1" w:rsidRDefault="00AA25E1" w:rsidP="00AA25E1">
      <w:pPr>
        <w:rPr>
          <w:rFonts w:ascii="Times New Roman" w:eastAsia="黑体" w:hAnsi="Times New Roman" w:cs="Times New Roman"/>
          <w:szCs w:val="21"/>
        </w:rPr>
      </w:pPr>
      <w:r w:rsidRPr="00AA25E1">
        <w:rPr>
          <w:rFonts w:ascii="Times New Roman" w:eastAsia="黑体" w:hAnsi="Times New Roman" w:cs="Times New Roman"/>
          <w:szCs w:val="21"/>
        </w:rPr>
        <w:t xml:space="preserve">   </w:t>
      </w:r>
      <w:r w:rsidRPr="00AA25E1">
        <w:rPr>
          <w:rFonts w:ascii="Times New Roman" w:eastAsia="宋体" w:hAnsi="Times New Roman" w:cs="Times New Roman"/>
          <w:szCs w:val="21"/>
        </w:rPr>
        <w:t>•</w:t>
      </w:r>
      <w:r w:rsidRPr="00AA25E1">
        <w:rPr>
          <w:rFonts w:ascii="Times New Roman" w:eastAsia="黑体" w:hAnsi="Times New Roman" w:cs="Times New Roman"/>
          <w:szCs w:val="21"/>
        </w:rPr>
        <w:t xml:space="preserve"> Visa application fee</w:t>
      </w:r>
    </w:p>
    <w:p w:rsidR="00AA25E1" w:rsidRPr="00AA25E1" w:rsidRDefault="00AA25E1" w:rsidP="00AA25E1">
      <w:pPr>
        <w:rPr>
          <w:rFonts w:ascii="Times New Roman" w:eastAsia="黑体" w:hAnsi="Times New Roman" w:cs="Times New Roman"/>
          <w:szCs w:val="21"/>
        </w:rPr>
      </w:pPr>
      <w:r w:rsidRPr="00AA25E1">
        <w:rPr>
          <w:rFonts w:ascii="Times New Roman" w:eastAsia="黑体" w:hAnsi="Times New Roman" w:cs="Times New Roman"/>
          <w:szCs w:val="21"/>
        </w:rPr>
        <w:t xml:space="preserve">   </w:t>
      </w:r>
      <w:r w:rsidRPr="00AA25E1">
        <w:rPr>
          <w:rFonts w:ascii="Times New Roman" w:eastAsia="宋体" w:hAnsi="Times New Roman" w:cs="Times New Roman"/>
          <w:szCs w:val="21"/>
        </w:rPr>
        <w:t>•</w:t>
      </w:r>
      <w:r w:rsidRPr="00AA25E1">
        <w:rPr>
          <w:rFonts w:ascii="Times New Roman" w:eastAsia="黑体" w:hAnsi="Times New Roman" w:cs="Times New Roman"/>
          <w:szCs w:val="21"/>
        </w:rPr>
        <w:t xml:space="preserve"> Transportation fee</w:t>
      </w:r>
    </w:p>
    <w:p w:rsidR="00AA25E1" w:rsidRPr="00AA25E1" w:rsidRDefault="00AA25E1" w:rsidP="00AA25E1">
      <w:pPr>
        <w:rPr>
          <w:rFonts w:ascii="Times New Roman" w:eastAsia="黑体" w:hAnsi="Times New Roman" w:cs="Times New Roman"/>
          <w:szCs w:val="21"/>
        </w:rPr>
      </w:pPr>
    </w:p>
    <w:p w:rsidR="00DB6909" w:rsidRPr="00AA25E1" w:rsidRDefault="00DB6909">
      <w:pPr>
        <w:rPr>
          <w:rFonts w:ascii="Times New Roman" w:hAnsi="Times New Roman" w:cs="Times New Roman"/>
          <w:szCs w:val="21"/>
        </w:rPr>
      </w:pPr>
    </w:p>
    <w:sectPr w:rsidR="00DB6909" w:rsidRPr="00AA25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207" w:rsidRDefault="004C7207" w:rsidP="00AA25E1">
      <w:r>
        <w:separator/>
      </w:r>
    </w:p>
  </w:endnote>
  <w:endnote w:type="continuationSeparator" w:id="0">
    <w:p w:rsidR="004C7207" w:rsidRDefault="004C7207" w:rsidP="00AA2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207" w:rsidRDefault="004C7207" w:rsidP="00AA25E1">
      <w:r>
        <w:separator/>
      </w:r>
    </w:p>
  </w:footnote>
  <w:footnote w:type="continuationSeparator" w:id="0">
    <w:p w:rsidR="004C7207" w:rsidRDefault="004C7207" w:rsidP="00AA25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C35E"/>
      </v:shape>
    </w:pict>
  </w:numPicBullet>
  <w:abstractNum w:abstractNumId="0">
    <w:nsid w:val="00100D95"/>
    <w:multiLevelType w:val="hybridMultilevel"/>
    <w:tmpl w:val="66900A18"/>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690F2C96"/>
    <w:multiLevelType w:val="hybridMultilevel"/>
    <w:tmpl w:val="FD3CAA2A"/>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5A6"/>
    <w:rsid w:val="001F2DB9"/>
    <w:rsid w:val="004C7207"/>
    <w:rsid w:val="007A3838"/>
    <w:rsid w:val="009675A6"/>
    <w:rsid w:val="009A340C"/>
    <w:rsid w:val="00A87818"/>
    <w:rsid w:val="00AA25E1"/>
    <w:rsid w:val="00B76C86"/>
    <w:rsid w:val="00D50FE0"/>
    <w:rsid w:val="00DB6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5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25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A25E1"/>
    <w:rPr>
      <w:sz w:val="18"/>
      <w:szCs w:val="18"/>
    </w:rPr>
  </w:style>
  <w:style w:type="paragraph" w:styleId="a4">
    <w:name w:val="footer"/>
    <w:basedOn w:val="a"/>
    <w:link w:val="Char0"/>
    <w:uiPriority w:val="99"/>
    <w:unhideWhenUsed/>
    <w:rsid w:val="00AA25E1"/>
    <w:pPr>
      <w:tabs>
        <w:tab w:val="center" w:pos="4153"/>
        <w:tab w:val="right" w:pos="8306"/>
      </w:tabs>
      <w:snapToGrid w:val="0"/>
      <w:jc w:val="left"/>
    </w:pPr>
    <w:rPr>
      <w:sz w:val="18"/>
      <w:szCs w:val="18"/>
    </w:rPr>
  </w:style>
  <w:style w:type="character" w:customStyle="1" w:styleId="Char0">
    <w:name w:val="页脚 Char"/>
    <w:basedOn w:val="a0"/>
    <w:link w:val="a4"/>
    <w:uiPriority w:val="99"/>
    <w:rsid w:val="00AA25E1"/>
    <w:rPr>
      <w:sz w:val="18"/>
      <w:szCs w:val="18"/>
    </w:rPr>
  </w:style>
  <w:style w:type="paragraph" w:styleId="a5">
    <w:name w:val="List Paragraph"/>
    <w:basedOn w:val="a"/>
    <w:uiPriority w:val="34"/>
    <w:qFormat/>
    <w:rsid w:val="00AA25E1"/>
    <w:pPr>
      <w:ind w:firstLineChars="200" w:firstLine="420"/>
    </w:pPr>
  </w:style>
  <w:style w:type="character" w:styleId="a6">
    <w:name w:val="Hyperlink"/>
    <w:basedOn w:val="a0"/>
    <w:uiPriority w:val="99"/>
    <w:unhideWhenUsed/>
    <w:rsid w:val="00AA25E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5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25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A25E1"/>
    <w:rPr>
      <w:sz w:val="18"/>
      <w:szCs w:val="18"/>
    </w:rPr>
  </w:style>
  <w:style w:type="paragraph" w:styleId="a4">
    <w:name w:val="footer"/>
    <w:basedOn w:val="a"/>
    <w:link w:val="Char0"/>
    <w:uiPriority w:val="99"/>
    <w:unhideWhenUsed/>
    <w:rsid w:val="00AA25E1"/>
    <w:pPr>
      <w:tabs>
        <w:tab w:val="center" w:pos="4153"/>
        <w:tab w:val="right" w:pos="8306"/>
      </w:tabs>
      <w:snapToGrid w:val="0"/>
      <w:jc w:val="left"/>
    </w:pPr>
    <w:rPr>
      <w:sz w:val="18"/>
      <w:szCs w:val="18"/>
    </w:rPr>
  </w:style>
  <w:style w:type="character" w:customStyle="1" w:styleId="Char0">
    <w:name w:val="页脚 Char"/>
    <w:basedOn w:val="a0"/>
    <w:link w:val="a4"/>
    <w:uiPriority w:val="99"/>
    <w:rsid w:val="00AA25E1"/>
    <w:rPr>
      <w:sz w:val="18"/>
      <w:szCs w:val="18"/>
    </w:rPr>
  </w:style>
  <w:style w:type="paragraph" w:styleId="a5">
    <w:name w:val="List Paragraph"/>
    <w:basedOn w:val="a"/>
    <w:uiPriority w:val="34"/>
    <w:qFormat/>
    <w:rsid w:val="00AA25E1"/>
    <w:pPr>
      <w:ind w:firstLineChars="200" w:firstLine="420"/>
    </w:pPr>
  </w:style>
  <w:style w:type="character" w:styleId="a6">
    <w:name w:val="Hyperlink"/>
    <w:basedOn w:val="a0"/>
    <w:uiPriority w:val="99"/>
    <w:unhideWhenUsed/>
    <w:rsid w:val="00AA25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ae@a-scie.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sae@a-sci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sae@a-scie.org" TargetMode="External"/><Relationship Id="rId5" Type="http://schemas.openxmlformats.org/officeDocument/2006/relationships/webSettings" Target="webSettings.xml"/><Relationship Id="rId10" Type="http://schemas.openxmlformats.org/officeDocument/2006/relationships/hyperlink" Target="http://www.csaeconf.org/CD-ROM%20Copyright%20Release%20Form_DesTECH.docx" TargetMode="External"/><Relationship Id="rId4" Type="http://schemas.openxmlformats.org/officeDocument/2006/relationships/settings" Target="settings.xml"/><Relationship Id="rId9" Type="http://schemas.openxmlformats.org/officeDocument/2006/relationships/hyperlink" Target="http://www.csaeconf.org/Template.rar"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687</Words>
  <Characters>3918</Characters>
  <Application>Microsoft Office Word</Application>
  <DocSecurity>0</DocSecurity>
  <Lines>32</Lines>
  <Paragraphs>9</Paragraphs>
  <ScaleCrop>false</ScaleCrop>
  <Company>Microsoft</Company>
  <LinksUpToDate>false</LinksUpToDate>
  <CharactersWithSpaces>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tclsevers</cp:lastModifiedBy>
  <cp:revision>26</cp:revision>
  <dcterms:created xsi:type="dcterms:W3CDTF">2017-06-15T08:27:00Z</dcterms:created>
  <dcterms:modified xsi:type="dcterms:W3CDTF">2017-06-16T08:30:00Z</dcterms:modified>
</cp:coreProperties>
</file>